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8" w:rsidRPr="00D12658" w:rsidRDefault="00D12658" w:rsidP="00D12658">
      <w:pPr>
        <w:pStyle w:val="7"/>
        <w:spacing w:line="240" w:lineRule="atLeast"/>
        <w:rPr>
          <w:bCs/>
          <w:sz w:val="28"/>
          <w:szCs w:val="28"/>
        </w:rPr>
      </w:pPr>
      <w:r w:rsidRPr="00D12658">
        <w:rPr>
          <w:bCs/>
          <w:sz w:val="28"/>
          <w:szCs w:val="28"/>
        </w:rPr>
        <w:t>Інформація</w:t>
      </w:r>
    </w:p>
    <w:p w:rsidR="00D12658" w:rsidRPr="00D12658" w:rsidRDefault="00D12658" w:rsidP="00D12658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D12658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D12658" w:rsidRPr="00D12658" w:rsidRDefault="00D12658" w:rsidP="00D12658">
      <w:pPr>
        <w:pStyle w:val="21"/>
        <w:spacing w:line="240" w:lineRule="atLeast"/>
        <w:rPr>
          <w:b w:val="0"/>
          <w:szCs w:val="28"/>
        </w:rPr>
      </w:pPr>
      <w:r w:rsidRPr="00D12658">
        <w:rPr>
          <w:b w:val="0"/>
          <w:szCs w:val="28"/>
        </w:rPr>
        <w:t xml:space="preserve">які будуть залучені до проведення незалежної оцінки </w:t>
      </w:r>
    </w:p>
    <w:p w:rsidR="00D12658" w:rsidRPr="002E788F" w:rsidRDefault="00D12658" w:rsidP="00D12658">
      <w:pPr>
        <w:pStyle w:val="21"/>
        <w:spacing w:line="240" w:lineRule="atLeast"/>
        <w:rPr>
          <w:b w:val="0"/>
          <w:sz w:val="24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4111"/>
        <w:gridCol w:w="2410"/>
        <w:gridCol w:w="851"/>
        <w:gridCol w:w="2409"/>
      </w:tblGrid>
      <w:tr w:rsidR="00D12658" w:rsidRPr="002E788F" w:rsidTr="0036476C">
        <w:tc>
          <w:tcPr>
            <w:tcW w:w="467" w:type="dxa"/>
            <w:vAlign w:val="center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Назва об’єкта оцінки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Платник робіт з оцінки</w:t>
            </w:r>
          </w:p>
        </w:tc>
      </w:tr>
      <w:tr w:rsidR="00D12658" w:rsidRPr="002E788F" w:rsidTr="0036476C">
        <w:tc>
          <w:tcPr>
            <w:tcW w:w="467" w:type="dxa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  <w:lang w:val="en-US"/>
              </w:rPr>
              <w:t>1</w:t>
            </w:r>
            <w:r w:rsidRPr="002E788F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 xml:space="preserve">Нежитлове приміщення загальною площею </w:t>
            </w:r>
            <w:r w:rsidRPr="002E788F">
              <w:rPr>
                <w:sz w:val="20"/>
                <w:szCs w:val="20"/>
                <w:lang w:val="ru-RU"/>
              </w:rPr>
              <w:t>20</w:t>
            </w:r>
            <w:r w:rsidRPr="002E788F">
              <w:rPr>
                <w:sz w:val="20"/>
                <w:szCs w:val="20"/>
              </w:rPr>
              <w:t>,5 кв.м 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 xml:space="preserve">вул. Редькінська, 6а                   </w:t>
            </w:r>
          </w:p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2658" w:rsidRPr="002E788F" w:rsidRDefault="00D12658" w:rsidP="0036476C">
            <w:pPr>
              <w:rPr>
                <w:sz w:val="20"/>
                <w:szCs w:val="20"/>
                <w:lang w:val="uk-UA"/>
              </w:rPr>
            </w:pPr>
            <w:r w:rsidRPr="002E788F"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ФОП Кульбака Павло Григорович</w:t>
            </w:r>
          </w:p>
        </w:tc>
      </w:tr>
      <w:tr w:rsidR="00D12658" w:rsidRPr="002E788F" w:rsidTr="0036476C">
        <w:tc>
          <w:tcPr>
            <w:tcW w:w="467" w:type="dxa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 xml:space="preserve">Нежитлове приміщення загальною площею </w:t>
            </w:r>
            <w:r w:rsidRPr="002E788F">
              <w:rPr>
                <w:sz w:val="20"/>
                <w:szCs w:val="20"/>
                <w:lang w:val="ru-RU"/>
              </w:rPr>
              <w:t>122,2</w:t>
            </w:r>
            <w:r w:rsidRPr="002E788F">
              <w:rPr>
                <w:sz w:val="20"/>
                <w:szCs w:val="20"/>
              </w:rPr>
              <w:t xml:space="preserve"> кв.м 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 xml:space="preserve">вул. Овдіївська, 30                   </w:t>
            </w:r>
          </w:p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2658" w:rsidRPr="002E788F" w:rsidRDefault="00D12658" w:rsidP="0036476C">
            <w:pPr>
              <w:rPr>
                <w:sz w:val="20"/>
                <w:szCs w:val="20"/>
                <w:lang w:val="uk-UA"/>
              </w:rPr>
            </w:pPr>
            <w:r w:rsidRPr="002E788F"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2658" w:rsidRPr="002E788F" w:rsidRDefault="00D12658" w:rsidP="0036476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 w:rsidRPr="002E788F">
              <w:rPr>
                <w:sz w:val="20"/>
                <w:szCs w:val="20"/>
              </w:rPr>
              <w:t>ФОП Поливко Владислав Валерійович</w:t>
            </w:r>
          </w:p>
        </w:tc>
      </w:tr>
    </w:tbl>
    <w:p w:rsidR="00D12658" w:rsidRPr="002E788F" w:rsidRDefault="00D12658" w:rsidP="00D12658">
      <w:pPr>
        <w:spacing w:line="240" w:lineRule="atLeast"/>
        <w:jc w:val="both"/>
        <w:rPr>
          <w:lang w:val="uk-UA"/>
        </w:rPr>
      </w:pPr>
      <w:r w:rsidRPr="002E788F">
        <w:rPr>
          <w:lang w:val="uk-UA"/>
        </w:rPr>
        <w:t>* остаточний розмір буде визначено після проведення інвентаризації</w:t>
      </w:r>
    </w:p>
    <w:p w:rsidR="00D12658" w:rsidRPr="002E788F" w:rsidRDefault="00D12658" w:rsidP="00D12658">
      <w:pPr>
        <w:spacing w:line="240" w:lineRule="atLeast"/>
        <w:jc w:val="both"/>
        <w:rPr>
          <w:lang w:val="uk-UA"/>
        </w:rPr>
      </w:pPr>
      <w:r w:rsidRPr="002E788F">
        <w:rPr>
          <w:lang w:val="uk-UA"/>
        </w:rPr>
        <w:t>Замовником незалежної оцінки є виконавчий комітет Ніжинської міської ради.</w:t>
      </w:r>
    </w:p>
    <w:p w:rsidR="00D12658" w:rsidRPr="002E788F" w:rsidRDefault="00D12658" w:rsidP="00D12658">
      <w:pPr>
        <w:spacing w:line="240" w:lineRule="atLeast"/>
        <w:ind w:left="-709" w:firstLine="709"/>
        <w:jc w:val="both"/>
        <w:rPr>
          <w:lang w:val="uk-UA"/>
        </w:rPr>
      </w:pPr>
      <w:r w:rsidRPr="002E788F">
        <w:rPr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адміністративна, торговельно-адміністративна, нерухомість для закладів громадського харчування тощо та нерухомість комплексного використання (об`єкти, які поєднують два та більше видів функціонального призначення).</w:t>
      </w:r>
    </w:p>
    <w:p w:rsidR="00D12658" w:rsidRPr="002E788F" w:rsidRDefault="00D12658" w:rsidP="00D12658">
      <w:pPr>
        <w:spacing w:line="240" w:lineRule="atLeast"/>
        <w:ind w:left="-709" w:firstLine="709"/>
        <w:jc w:val="both"/>
        <w:rPr>
          <w:lang w:val="uk-UA"/>
        </w:rPr>
      </w:pPr>
      <w:r w:rsidRPr="002E788F">
        <w:rPr>
          <w:lang w:val="uk-UA"/>
        </w:rPr>
        <w:t xml:space="preserve"> Вартість оцінки повинна включати вартість рецензування.</w:t>
      </w:r>
    </w:p>
    <w:p w:rsidR="00D12658" w:rsidRPr="002E788F" w:rsidRDefault="00D12658" w:rsidP="00D12658">
      <w:pPr>
        <w:spacing w:line="240" w:lineRule="atLeast"/>
        <w:ind w:left="-709" w:firstLine="709"/>
        <w:jc w:val="both"/>
        <w:rPr>
          <w:lang w:val="uk-UA"/>
        </w:rPr>
      </w:pPr>
      <w:r w:rsidRPr="002E788F">
        <w:rPr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2E788F">
        <w:rPr>
          <w:b/>
          <w:lang w:val="uk-UA"/>
        </w:rPr>
        <w:t xml:space="preserve">на об’єкт оцінки окремо конкурсну документацію </w:t>
      </w:r>
      <w:r w:rsidRPr="002E788F">
        <w:rPr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D12658" w:rsidRPr="002E788F" w:rsidRDefault="00D12658" w:rsidP="00D12658">
      <w:pPr>
        <w:spacing w:line="240" w:lineRule="atLeast"/>
        <w:ind w:left="-709" w:firstLine="709"/>
        <w:jc w:val="both"/>
        <w:rPr>
          <w:lang w:val="uk-UA"/>
        </w:rPr>
      </w:pPr>
      <w:r w:rsidRPr="002E788F">
        <w:rPr>
          <w:lang w:val="uk-UA"/>
        </w:rPr>
        <w:t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спеціалізаціями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D12658" w:rsidRPr="002E788F" w:rsidRDefault="00D12658" w:rsidP="00D12658">
      <w:pPr>
        <w:spacing w:line="240" w:lineRule="atLeast"/>
        <w:ind w:left="-709" w:firstLine="900"/>
        <w:jc w:val="both"/>
        <w:rPr>
          <w:lang w:val="uk-UA"/>
        </w:rPr>
      </w:pPr>
      <w:r w:rsidRPr="002E788F">
        <w:rPr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D12658" w:rsidRPr="002E788F" w:rsidRDefault="00D12658" w:rsidP="00D12658">
      <w:pPr>
        <w:spacing w:line="240" w:lineRule="atLeast"/>
        <w:ind w:left="-709" w:firstLine="900"/>
        <w:jc w:val="both"/>
        <w:rPr>
          <w:lang w:val="uk-UA"/>
        </w:rPr>
      </w:pPr>
      <w:r w:rsidRPr="002E788F">
        <w:rPr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D12658" w:rsidRPr="002E788F" w:rsidRDefault="00D12658" w:rsidP="00D12658">
      <w:pPr>
        <w:spacing w:line="240" w:lineRule="atLeast"/>
        <w:ind w:left="-709" w:firstLine="900"/>
        <w:jc w:val="both"/>
        <w:rPr>
          <w:lang w:val="uk-UA"/>
        </w:rPr>
      </w:pPr>
      <w:r w:rsidRPr="002E788F">
        <w:rPr>
          <w:lang w:val="uk-UA"/>
        </w:rPr>
        <w:t>Конкурсна документація претендента подається у запечатаному конверті  на об’єкт оцінки</w:t>
      </w:r>
      <w:r w:rsidRPr="002E788F">
        <w:rPr>
          <w:b/>
          <w:lang w:val="uk-UA"/>
        </w:rPr>
        <w:t xml:space="preserve"> </w:t>
      </w:r>
      <w:r w:rsidRPr="002E788F">
        <w:rPr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2E788F">
        <w:rPr>
          <w:b/>
          <w:lang w:val="uk-UA"/>
        </w:rPr>
        <w:t>09 липня 2018 року</w:t>
      </w:r>
      <w:r w:rsidRPr="002E788F">
        <w:rPr>
          <w:lang w:val="uk-UA"/>
        </w:rPr>
        <w:t xml:space="preserve">  (включно) за адресою: м. Ніжин, площа імені Івана Франка, 1 к. 32.</w:t>
      </w:r>
    </w:p>
    <w:p w:rsidR="00D12658" w:rsidRPr="002E788F" w:rsidRDefault="00D12658" w:rsidP="00D12658">
      <w:pPr>
        <w:spacing w:line="240" w:lineRule="atLeast"/>
        <w:ind w:left="-709" w:firstLine="900"/>
        <w:jc w:val="both"/>
        <w:rPr>
          <w:lang w:val="uk-UA"/>
        </w:rPr>
      </w:pPr>
      <w:r w:rsidRPr="002E788F">
        <w:rPr>
          <w:lang w:val="uk-UA"/>
        </w:rPr>
        <w:t xml:space="preserve">Конкурс відбудеться </w:t>
      </w:r>
      <w:r w:rsidRPr="002E788F">
        <w:rPr>
          <w:b/>
          <w:lang w:val="uk-UA"/>
        </w:rPr>
        <w:t>12 липня 2018</w:t>
      </w:r>
      <w:r w:rsidRPr="002E788F">
        <w:rPr>
          <w:lang w:val="uk-UA"/>
        </w:rPr>
        <w:t xml:space="preserve"> року, за адресою: </w:t>
      </w:r>
    </w:p>
    <w:p w:rsidR="00D12658" w:rsidRPr="002E788F" w:rsidRDefault="00D12658" w:rsidP="00D12658">
      <w:pPr>
        <w:spacing w:line="240" w:lineRule="atLeast"/>
        <w:ind w:left="-709"/>
        <w:jc w:val="both"/>
        <w:rPr>
          <w:lang w:val="uk-UA"/>
        </w:rPr>
      </w:pPr>
      <w:r w:rsidRPr="002E788F">
        <w:rPr>
          <w:lang w:val="uk-UA"/>
        </w:rPr>
        <w:t>м.</w:t>
      </w:r>
      <w:r w:rsidRPr="002E788F">
        <w:t> </w:t>
      </w:r>
      <w:r w:rsidRPr="002E788F">
        <w:rPr>
          <w:lang w:val="uk-UA"/>
        </w:rPr>
        <w:t>Ніжина, площа імені Івана Франка, 1, к. 42.</w:t>
      </w:r>
    </w:p>
    <w:p w:rsidR="00D12658" w:rsidRPr="002E788F" w:rsidRDefault="00D12658" w:rsidP="00D12658">
      <w:pPr>
        <w:tabs>
          <w:tab w:val="left" w:pos="4719"/>
        </w:tabs>
        <w:spacing w:line="240" w:lineRule="atLeast"/>
        <w:ind w:left="-709" w:firstLine="187"/>
        <w:jc w:val="both"/>
        <w:rPr>
          <w:lang w:val="uk-UA"/>
        </w:rPr>
      </w:pPr>
      <w:r w:rsidRPr="002E788F">
        <w:rPr>
          <w:lang w:val="uk-UA"/>
        </w:rPr>
        <w:t>Телефон для довідок: (04631) 7-13-02.</w:t>
      </w:r>
    </w:p>
    <w:p w:rsidR="00D12658" w:rsidRPr="002E788F" w:rsidRDefault="00D12658" w:rsidP="00D12658">
      <w:pPr>
        <w:tabs>
          <w:tab w:val="left" w:pos="4719"/>
        </w:tabs>
        <w:spacing w:line="240" w:lineRule="atLeast"/>
        <w:ind w:left="-709" w:firstLine="187"/>
        <w:jc w:val="both"/>
        <w:rPr>
          <w:lang w:val="uk-UA"/>
        </w:rPr>
      </w:pPr>
    </w:p>
    <w:p w:rsidR="00D12658" w:rsidRPr="002E788F" w:rsidRDefault="00D12658" w:rsidP="00D12658">
      <w:pPr>
        <w:pStyle w:val="2"/>
        <w:spacing w:line="240" w:lineRule="atLeast"/>
        <w:ind w:left="-709"/>
        <w:rPr>
          <w:bCs/>
        </w:rPr>
      </w:pPr>
      <w:r w:rsidRPr="002E788F">
        <w:rPr>
          <w:bCs/>
        </w:rPr>
        <w:t>Відділ з управління та приватизації комунального майна виконавчого комітету Ніжинської міської ради.</w:t>
      </w:r>
    </w:p>
    <w:sectPr w:rsidR="00D12658" w:rsidRPr="002E788F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F0" w:rsidRDefault="003041F0" w:rsidP="00EA7737">
      <w:r>
        <w:separator/>
      </w:r>
    </w:p>
  </w:endnote>
  <w:endnote w:type="continuationSeparator" w:id="1">
    <w:p w:rsidR="003041F0" w:rsidRDefault="003041F0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F0" w:rsidRDefault="003041F0" w:rsidP="00EA7737">
      <w:r>
        <w:separator/>
      </w:r>
    </w:p>
  </w:footnote>
  <w:footnote w:type="continuationSeparator" w:id="1">
    <w:p w:rsidR="003041F0" w:rsidRDefault="003041F0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3041F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96F28"/>
    <w:rsid w:val="000B0A8A"/>
    <w:rsid w:val="00186F54"/>
    <w:rsid w:val="002B7815"/>
    <w:rsid w:val="002F5052"/>
    <w:rsid w:val="003041F0"/>
    <w:rsid w:val="00316BE4"/>
    <w:rsid w:val="00455577"/>
    <w:rsid w:val="004E5AAA"/>
    <w:rsid w:val="005871E0"/>
    <w:rsid w:val="0066526B"/>
    <w:rsid w:val="00671991"/>
    <w:rsid w:val="006A43BB"/>
    <w:rsid w:val="0088007A"/>
    <w:rsid w:val="00934827"/>
    <w:rsid w:val="00AF171D"/>
    <w:rsid w:val="00AF3D6B"/>
    <w:rsid w:val="00C70B21"/>
    <w:rsid w:val="00C92E74"/>
    <w:rsid w:val="00C9641E"/>
    <w:rsid w:val="00D12658"/>
    <w:rsid w:val="00D4009D"/>
    <w:rsid w:val="00D65DB5"/>
    <w:rsid w:val="00EA7737"/>
    <w:rsid w:val="00F57B90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12</cp:revision>
  <cp:lastPrinted>2018-02-07T14:08:00Z</cp:lastPrinted>
  <dcterms:created xsi:type="dcterms:W3CDTF">2018-03-01T06:11:00Z</dcterms:created>
  <dcterms:modified xsi:type="dcterms:W3CDTF">2018-06-26T06:09:00Z</dcterms:modified>
</cp:coreProperties>
</file>